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hAnsi="Times New Roman"/>
          <w:b w:val="1"/>
          <w:bCs w:val="1"/>
          <w:color w:val="323232"/>
          <w:sz w:val="32"/>
          <w:szCs w:val="32"/>
          <w:shd w:val="clear" w:color="auto" w:fill="f2f2f2"/>
          <w:rtl w:val="0"/>
        </w:rPr>
      </w:pPr>
    </w:p>
    <w:p>
      <w:pPr>
        <w:pStyle w:val="Default"/>
        <w:bidi w:val="0"/>
        <w:ind w:left="0" w:right="0" w:firstLine="0"/>
        <w:jc w:val="left"/>
        <w:rPr>
          <w:rFonts w:ascii="Times New Roman" w:cs="Times New Roman" w:hAnsi="Times New Roman" w:eastAsia="Times New Roman"/>
          <w:b w:val="1"/>
          <w:bCs w:val="1"/>
          <w:color w:val="323232"/>
          <w:sz w:val="32"/>
          <w:szCs w:val="32"/>
          <w:shd w:val="clear" w:color="auto" w:fill="f2f2f2"/>
          <w:rtl w:val="0"/>
        </w:rPr>
      </w:pPr>
      <w:r>
        <w:rPr>
          <w:rFonts w:ascii="Times New Roman" w:hAnsi="Times New Roman"/>
          <w:b w:val="1"/>
          <w:bCs w:val="1"/>
          <w:color w:val="323232"/>
          <w:sz w:val="32"/>
          <w:szCs w:val="32"/>
          <w:shd w:val="clear" w:color="auto" w:fill="f2f2f2"/>
          <w:rtl w:val="0"/>
          <w:lang w:val="en-US"/>
        </w:rPr>
        <w:t>Silicon Wafer Shipments Rise as Revenues Slip</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color w:val="323232"/>
          <w:shd w:val="clear" w:color="auto" w:fill="f2f2f2"/>
          <w:rtl w:val="0"/>
        </w:rPr>
      </w:pPr>
      <w:r>
        <w:rPr>
          <w:rFonts w:ascii="Times New Roman" w:hAnsi="Times New Roman"/>
          <w:color w:val="323232"/>
          <w:shd w:val="clear" w:color="auto" w:fill="f2f2f2"/>
          <w:rtl w:val="0"/>
          <w:lang w:val="de-DE"/>
        </w:rPr>
        <w:t>TECHCET Forecasts 2016 Wafer Volumes Up 6.8% to 11.1 BSI Si</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color w:val="323232"/>
          <w:shd w:val="clear" w:color="auto" w:fill="f2f2f2"/>
          <w:rtl w:val="0"/>
        </w:rPr>
      </w:pPr>
      <w:r>
        <w:rPr>
          <w:rFonts w:ascii="Times New Roman" w:hAnsi="Times New Roman"/>
          <w:color w:val="323232"/>
          <w:shd w:val="clear" w:color="auto" w:fill="f2f2f2"/>
          <w:rtl w:val="0"/>
          <w:lang w:val="de-DE"/>
        </w:rPr>
        <w:t>TECHCET CA</w:t>
      </w:r>
      <w:r>
        <w:rPr>
          <w:rFonts w:ascii="Times New Roman" w:hAnsi="Times New Roman" w:hint="default"/>
          <w:color w:val="323232"/>
          <w:shd w:val="clear" w:color="auto" w:fill="f2f2f2"/>
          <w:rtl w:val="0"/>
          <w:lang w:val="en-US"/>
        </w:rPr>
        <w:t>—</w:t>
      </w:r>
      <w:r>
        <w:rPr>
          <w:rFonts w:ascii="Times New Roman" w:hAnsi="Times New Roman"/>
          <w:color w:val="323232"/>
          <w:shd w:val="clear" w:color="auto" w:fill="f2f2f2"/>
          <w:rtl w:val="0"/>
          <w:lang w:val="en-US"/>
        </w:rPr>
        <w:t>the advisory service firm providing electronics materials information</w:t>
      </w:r>
      <w:r>
        <w:rPr>
          <w:rFonts w:ascii="Times New Roman" w:hAnsi="Times New Roman" w:hint="default"/>
          <w:color w:val="323232"/>
          <w:shd w:val="clear" w:color="auto" w:fill="f2f2f2"/>
          <w:rtl w:val="0"/>
          <w:lang w:val="en-US"/>
        </w:rPr>
        <w:t>—</w:t>
      </w:r>
      <w:r>
        <w:rPr>
          <w:rFonts w:ascii="Times New Roman" w:hAnsi="Times New Roman"/>
          <w:color w:val="323232"/>
          <w:shd w:val="clear" w:color="auto" w:fill="f2f2f2"/>
          <w:rtl w:val="0"/>
          <w:lang w:val="en-US"/>
        </w:rPr>
        <w:t xml:space="preserve">today announced that </w:t>
      </w:r>
      <w:r>
        <w:rPr>
          <w:rFonts w:ascii="Times New Roman" w:hAnsi="Times New Roman"/>
          <w:color w:val="323232"/>
          <w:shd w:val="clear" w:color="auto" w:fill="f2f2f2"/>
          <w:rtl w:val="0"/>
          <w:lang w:val="en-US"/>
        </w:rPr>
        <w:t>t</w:t>
      </w:r>
      <w:r>
        <w:rPr>
          <w:rFonts w:ascii="Times New Roman" w:hAnsi="Times New Roman"/>
          <w:color w:val="323232"/>
          <w:shd w:val="clear" w:color="auto" w:fill="f2f2f2"/>
          <w:rtl w:val="0"/>
          <w:lang w:val="en-US"/>
        </w:rPr>
        <w:t xml:space="preserve">he 2015 market for semiconductor silicon wafers fell 5.3% to $7.2B on a record 10.4 </w:t>
      </w:r>
      <w:r>
        <w:rPr>
          <w:rFonts w:ascii="Times New Roman" w:hAnsi="Times New Roman"/>
          <w:color w:val="323232"/>
          <w:shd w:val="clear" w:color="auto" w:fill="f2f2f2"/>
          <w:rtl w:val="0"/>
          <w:lang w:val="en-US"/>
        </w:rPr>
        <w:t>billion square inches (</w:t>
      </w:r>
      <w:r>
        <w:rPr>
          <w:rFonts w:ascii="Times New Roman" w:hAnsi="Times New Roman"/>
          <w:color w:val="323232"/>
          <w:shd w:val="clear" w:color="auto" w:fill="f2f2f2"/>
          <w:rtl w:val="0"/>
        </w:rPr>
        <w:t>BSI</w:t>
      </w:r>
      <w:r>
        <w:rPr>
          <w:rFonts w:ascii="Times New Roman" w:hAnsi="Times New Roman"/>
          <w:color w:val="323232"/>
          <w:shd w:val="clear" w:color="auto" w:fill="f2f2f2"/>
          <w:rtl w:val="0"/>
          <w:lang w:val="en-US"/>
        </w:rPr>
        <w:t>)</w:t>
      </w:r>
      <w:r>
        <w:rPr>
          <w:rFonts w:ascii="Times New Roman" w:hAnsi="Times New Roman"/>
          <w:color w:val="323232"/>
          <w:shd w:val="clear" w:color="auto" w:fill="f2f2f2"/>
          <w:rtl w:val="0"/>
          <w:lang w:val="en-US"/>
        </w:rPr>
        <w:t xml:space="preserve"> Si shipped. Silicon demand for 2016 is expected to increase by 6.8% to 11.1 BSI, largely due to a strengthening memory market. Regardless of overall wafer consumption, issues with wafer supply will likely continue, as demand for 300mm polished wafers increases beyond capacity. In contrast, 300mm epitaxial wafer supply remains in excess. Certain 200mm wafers are also in tight supply given strong demand growth from the discrete device fabs coupled with limited supplier capacity, as explained in </w:t>
      </w:r>
      <w:r>
        <w:rPr>
          <w:rFonts w:ascii="Times New Roman" w:hAnsi="Times New Roman" w:hint="default"/>
          <w:color w:val="323232"/>
          <w:shd w:val="clear" w:color="auto" w:fill="f2f2f2"/>
          <w:rtl w:val="0"/>
          <w:lang w:val="de-DE"/>
        </w:rPr>
        <w:t>“</w:t>
      </w:r>
      <w:r>
        <w:rPr>
          <w:rFonts w:ascii="Times New Roman" w:hAnsi="Times New Roman"/>
          <w:color w:val="323232"/>
          <w:shd w:val="clear" w:color="auto" w:fill="f2f2f2"/>
          <w:rtl w:val="0"/>
          <w:lang w:val="en-US"/>
        </w:rPr>
        <w:t>Silicon Wafers Market &amp; Supply Chain 2016, a TECHCET Critical Materials Report</w:t>
      </w:r>
      <w:r>
        <w:rPr>
          <w:rFonts w:ascii="Times New Roman" w:hAnsi="Times New Roman" w:hint="default"/>
          <w:color w:val="323232"/>
          <w:shd w:val="clear" w:color="auto" w:fill="f2f2f2"/>
          <w:rtl w:val="0"/>
        </w:rPr>
        <w:t xml:space="preserve">” </w:t>
      </w:r>
      <w:r>
        <w:rPr>
          <w:rFonts w:ascii="Times New Roman" w:hAnsi="Times New Roman"/>
          <w:color w:val="323232"/>
          <w:shd w:val="clear" w:color="auto" w:fill="f2f2f2"/>
          <w:rtl w:val="0"/>
        </w:rPr>
        <w:t>by Mike Walden.</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color w:val="323232"/>
          <w:shd w:val="clear" w:color="auto" w:fill="f2f2f2"/>
          <w:rtl w:val="0"/>
        </w:rPr>
      </w:pPr>
      <w:r>
        <w:rPr>
          <w:rFonts w:ascii="Times New Roman" w:hAnsi="Times New Roman"/>
          <w:color w:val="323232"/>
          <w:shd w:val="clear" w:color="auto" w:fill="f2f2f2"/>
          <w:rtl w:val="0"/>
          <w:lang w:val="en-US"/>
        </w:rPr>
        <w:t xml:space="preserve">Although the decline in silicon wafer shipments recovered after 2009, prices have remained below 2008 (pre-US housing / </w:t>
      </w:r>
      <w:r>
        <w:rPr>
          <w:rFonts w:ascii="Times New Roman" w:hAnsi="Times New Roman"/>
          <w:color w:val="323232"/>
          <w:shd w:val="clear" w:color="auto" w:fill="f2f2f2"/>
          <w:rtl w:val="0"/>
          <w:lang w:val="en-US"/>
        </w:rPr>
        <w:t>global financial</w:t>
      </w:r>
      <w:r>
        <w:rPr>
          <w:rFonts w:ascii="Times New Roman" w:hAnsi="Times New Roman"/>
          <w:color w:val="323232"/>
          <w:shd w:val="clear" w:color="auto" w:fill="f2f2f2"/>
          <w:rtl w:val="0"/>
          <w:lang w:val="en-US"/>
        </w:rPr>
        <w:t xml:space="preserve"> crisis) levels. Silicon area shipments were relatively flat from 2010 through 2013 before rising 10% in 2014. Meanwhile, silicon revenue peaked in 2010-2011 before declining sharply in 2012 and 2013 to begin 4 stagnant years. TECHCET expects aggregate Si ASPs to fall slightly in 2016 before firming or modestly increasing in 2017. Also noted by Walden, </w:t>
      </w:r>
      <w:r>
        <w:rPr>
          <w:rFonts w:ascii="Times New Roman" w:hAnsi="Times New Roman" w:hint="default"/>
          <w:color w:val="323232"/>
          <w:shd w:val="clear" w:color="auto" w:fill="f2f2f2"/>
          <w:rtl w:val="0"/>
          <w:lang w:val="en-US"/>
        </w:rPr>
        <w:t>“</w:t>
      </w:r>
      <w:r>
        <w:rPr>
          <w:rFonts w:ascii="Times New Roman" w:hAnsi="Times New Roman"/>
          <w:color w:val="323232"/>
          <w:shd w:val="clear" w:color="auto" w:fill="f2f2f2"/>
          <w:rtl w:val="0"/>
          <w:lang w:val="en-US"/>
        </w:rPr>
        <w:t>China will have a major influence on this market in the years to come</w:t>
      </w:r>
      <w:r>
        <w:rPr>
          <w:rFonts w:ascii="Times New Roman" w:hAnsi="Times New Roman"/>
          <w:color w:val="323232"/>
          <w:shd w:val="clear" w:color="auto" w:fill="f2f2f2"/>
          <w:rtl w:val="0"/>
          <w:lang w:val="en-US"/>
        </w:rPr>
        <w:t>.</w:t>
      </w:r>
      <w:r>
        <w:rPr>
          <w:rFonts w:ascii="Times New Roman" w:hAnsi="Times New Roman" w:hint="default"/>
          <w:color w:val="323232"/>
          <w:shd w:val="clear" w:color="auto" w:fill="f2f2f2"/>
          <w:rtl w:val="0"/>
          <w:lang w:val="en-US"/>
        </w:rPr>
        <w:t>”</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color w:val="323232"/>
          <w:shd w:val="clear" w:color="auto" w:fill="f2f2f2"/>
          <w:rtl w:val="0"/>
        </w:rPr>
      </w:pPr>
      <w:r>
        <w:rPr>
          <w:rFonts w:ascii="Times New Roman" w:hAnsi="Times New Roman"/>
          <w:color w:val="323232"/>
          <w:shd w:val="clear" w:color="auto" w:fill="f2f2f2"/>
          <w:rtl w:val="0"/>
          <w:lang w:val="en-US"/>
        </w:rPr>
        <w:t>SOI wafer price increases in 2014 due to a temporary supply-demand imbalance have stabilized as new capacity has come online. Some pricing pressure is anticipated in 2016 as the new players vie for market share.</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color w:val="323232"/>
          <w:shd w:val="clear" w:color="auto" w:fill="f2f2f2"/>
          <w:rtl w:val="0"/>
        </w:rPr>
      </w:pPr>
      <w:r>
        <w:rPr>
          <w:rFonts w:ascii="Times New Roman" w:hAnsi="Times New Roman"/>
          <w:color w:val="323232"/>
          <w:shd w:val="clear" w:color="auto" w:fill="f2f2f2"/>
          <w:rtl w:val="0"/>
          <w:lang w:val="en-US"/>
        </w:rPr>
        <w:t xml:space="preserve">The timeline for 450mm wafer pilot has been pushed out to 2019 with a ramp in 2020. While Intel remains bullish, TSMC, Samsung and GlobalFoundries have not yet joined the 450mm investment track. As a result, only Shin Etsu Handotai (S.E.H.) and SUMCO have invested in 450mm wafer development to date. </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color w:val="323232"/>
          <w:shd w:val="clear" w:color="auto" w:fill="f2f2f2"/>
          <w:rtl w:val="0"/>
        </w:rPr>
      </w:pPr>
      <w:r>
        <w:rPr>
          <w:rFonts w:ascii="Times New Roman" w:hAnsi="Times New Roman"/>
          <w:color w:val="323232"/>
          <w:shd w:val="clear" w:color="auto" w:fill="f2f2f2"/>
          <w:rtl w:val="0"/>
          <w:lang w:val="en-US"/>
        </w:rPr>
        <w:t xml:space="preserve">The top 5 silicon wafer producers account for roughly 97% of 300mm polished and epitaxial wafers sales (by revenue). S.E.H. and SUMCO together account for over 55% of that 300mm revenue and more than 60% of </w:t>
      </w:r>
      <w:r>
        <w:rPr>
          <w:rFonts w:ascii="Times New Roman" w:hAnsi="Times New Roman"/>
          <w:color w:val="323232"/>
          <w:shd w:val="clear" w:color="auto" w:fill="f2f2f2"/>
          <w:rtl w:val="0"/>
          <w:lang w:val="en-US"/>
        </w:rPr>
        <w:t xml:space="preserve">total sales by </w:t>
      </w:r>
      <w:r>
        <w:rPr>
          <w:rFonts w:ascii="Times New Roman" w:hAnsi="Times New Roman"/>
          <w:color w:val="323232"/>
          <w:shd w:val="clear" w:color="auto" w:fill="f2f2f2"/>
          <w:rtl w:val="0"/>
          <w:lang w:val="en-US"/>
        </w:rPr>
        <w:t>the top 5.</w:t>
      </w:r>
    </w:p>
    <w:p>
      <w:pPr>
        <w:pStyle w:val="Default"/>
        <w:bidi w:val="0"/>
        <w:ind w:left="0" w:right="0" w:firstLine="0"/>
        <w:jc w:val="left"/>
        <w:rPr>
          <w:rFonts w:ascii="Times New Roman" w:cs="Times New Roman" w:hAnsi="Times New Roman" w:eastAsia="Times New Roman"/>
          <w:color w:val="323232"/>
          <w:shd w:val="clear" w:color="auto" w:fill="f2f2f2"/>
          <w:rtl w:val="0"/>
        </w:rPr>
      </w:pPr>
    </w:p>
    <w:p>
      <w:pPr>
        <w:pStyle w:val="Default"/>
        <w:bidi w:val="0"/>
        <w:ind w:left="0" w:right="0" w:firstLine="0"/>
        <w:jc w:val="left"/>
        <w:rPr>
          <w:rFonts w:ascii="Times New Roman" w:cs="Times New Roman" w:hAnsi="Times New Roman" w:eastAsia="Times New Roman"/>
          <w:b w:val="1"/>
          <w:bCs w:val="1"/>
          <w:color w:val="323232"/>
          <w:shd w:val="clear" w:color="auto" w:fill="f2f2f2"/>
          <w:rtl w:val="0"/>
        </w:rPr>
      </w:pPr>
      <w:r>
        <w:rPr>
          <w:rFonts w:ascii="Times New Roman" w:hAnsi="Times New Roman"/>
          <w:b w:val="1"/>
          <w:bCs w:val="1"/>
          <w:color w:val="323232"/>
          <w:shd w:val="clear" w:color="auto" w:fill="f2f2f2"/>
          <w:rtl w:val="0"/>
          <w:lang w:val="en-US"/>
        </w:rPr>
        <w:t xml:space="preserve">ABOUT TECHCET: </w:t>
      </w:r>
      <w:r>
        <w:rPr>
          <w:rFonts w:ascii="Times New Roman" w:hAnsi="Times New Roman"/>
          <w:b w:val="1"/>
          <w:bCs w:val="1"/>
          <w:color w:val="323232"/>
          <w:shd w:val="clear" w:color="auto" w:fill="f2f2f2"/>
          <w:rtl w:val="0"/>
          <w:lang w:val="en-US"/>
        </w:rPr>
        <w:t xml:space="preserve"> </w:t>
      </w:r>
      <w:r>
        <w:rPr>
          <w:rFonts w:ascii="Times New Roman" w:hAnsi="Times New Roman"/>
          <w:b w:val="1"/>
          <w:bCs w:val="1"/>
          <w:color w:val="323232"/>
          <w:shd w:val="clear" w:color="auto" w:fill="f2f2f2"/>
          <w:rtl w:val="0"/>
          <w:lang w:val="en-US"/>
        </w:rPr>
        <w:t xml:space="preserve">TECHCET CA LLC is an advisory service firm focused on </w:t>
      </w:r>
      <w:r>
        <w:rPr>
          <w:rFonts w:ascii="Times New Roman" w:hAnsi="Times New Roman"/>
          <w:b w:val="1"/>
          <w:bCs w:val="1"/>
          <w:color w:val="323232"/>
          <w:shd w:val="clear" w:color="auto" w:fill="f2f2f2"/>
          <w:rtl w:val="0"/>
          <w:lang w:val="en-US"/>
        </w:rPr>
        <w:t>p</w:t>
      </w:r>
      <w:r>
        <w:rPr>
          <w:rFonts w:ascii="Times New Roman" w:hAnsi="Times New Roman"/>
          <w:b w:val="1"/>
          <w:bCs w:val="1"/>
          <w:color w:val="323232"/>
          <w:shd w:val="clear" w:color="auto" w:fill="f2f2f2"/>
          <w:rtl w:val="0"/>
          <w:lang w:val="en-US"/>
        </w:rPr>
        <w:t xml:space="preserve">rocess </w:t>
      </w:r>
      <w:r>
        <w:rPr>
          <w:rFonts w:ascii="Times New Roman" w:hAnsi="Times New Roman"/>
          <w:b w:val="1"/>
          <w:bCs w:val="1"/>
          <w:color w:val="323232"/>
          <w:shd w:val="clear" w:color="auto" w:fill="f2f2f2"/>
          <w:rtl w:val="0"/>
          <w:lang w:val="en-US"/>
        </w:rPr>
        <w:t>m</w:t>
      </w:r>
      <w:r>
        <w:rPr>
          <w:rFonts w:ascii="Times New Roman" w:hAnsi="Times New Roman"/>
          <w:b w:val="1"/>
          <w:bCs w:val="1"/>
          <w:color w:val="323232"/>
          <w:shd w:val="clear" w:color="auto" w:fill="f2f2f2"/>
          <w:rtl w:val="0"/>
          <w:lang w:val="en-US"/>
        </w:rPr>
        <w:t xml:space="preserve">aterials </w:t>
      </w:r>
      <w:r>
        <w:rPr>
          <w:rFonts w:ascii="Times New Roman" w:hAnsi="Times New Roman"/>
          <w:b w:val="1"/>
          <w:bCs w:val="1"/>
          <w:color w:val="323232"/>
          <w:shd w:val="clear" w:color="auto" w:fill="f2f2f2"/>
          <w:rtl w:val="0"/>
          <w:lang w:val="en-US"/>
        </w:rPr>
        <w:t>s</w:t>
      </w:r>
      <w:r>
        <w:rPr>
          <w:rFonts w:ascii="Times New Roman" w:hAnsi="Times New Roman"/>
          <w:b w:val="1"/>
          <w:bCs w:val="1"/>
          <w:color w:val="323232"/>
          <w:shd w:val="clear" w:color="auto" w:fill="f2f2f2"/>
          <w:rtl w:val="0"/>
          <w:lang w:val="en-US"/>
        </w:rPr>
        <w:t xml:space="preserve">upply </w:t>
      </w:r>
      <w:r>
        <w:rPr>
          <w:rFonts w:ascii="Times New Roman" w:hAnsi="Times New Roman"/>
          <w:b w:val="1"/>
          <w:bCs w:val="1"/>
          <w:color w:val="323232"/>
          <w:shd w:val="clear" w:color="auto" w:fill="f2f2f2"/>
          <w:rtl w:val="0"/>
          <w:lang w:val="en-US"/>
        </w:rPr>
        <w:t>c</w:t>
      </w:r>
      <w:r>
        <w:rPr>
          <w:rFonts w:ascii="Times New Roman" w:hAnsi="Times New Roman"/>
          <w:b w:val="1"/>
          <w:bCs w:val="1"/>
          <w:color w:val="323232"/>
          <w:shd w:val="clear" w:color="auto" w:fill="f2f2f2"/>
          <w:rtl w:val="0"/>
          <w:lang w:val="fr-FR"/>
        </w:rPr>
        <w:t xml:space="preserve">hains, </w:t>
      </w:r>
      <w:r>
        <w:rPr>
          <w:rFonts w:ascii="Times New Roman" w:hAnsi="Times New Roman"/>
          <w:b w:val="1"/>
          <w:bCs w:val="1"/>
          <w:color w:val="323232"/>
          <w:shd w:val="clear" w:color="auto" w:fill="f2f2f2"/>
          <w:rtl w:val="0"/>
          <w:lang w:val="en-US"/>
        </w:rPr>
        <w:t>e</w:t>
      </w:r>
      <w:r>
        <w:rPr>
          <w:rFonts w:ascii="Times New Roman" w:hAnsi="Times New Roman"/>
          <w:b w:val="1"/>
          <w:bCs w:val="1"/>
          <w:color w:val="323232"/>
          <w:shd w:val="clear" w:color="auto" w:fill="f2f2f2"/>
          <w:rtl w:val="0"/>
        </w:rPr>
        <w:t xml:space="preserve">lectronic </w:t>
      </w:r>
      <w:r>
        <w:rPr>
          <w:rFonts w:ascii="Times New Roman" w:hAnsi="Times New Roman"/>
          <w:b w:val="1"/>
          <w:bCs w:val="1"/>
          <w:color w:val="323232"/>
          <w:shd w:val="clear" w:color="auto" w:fill="f2f2f2"/>
          <w:rtl w:val="0"/>
          <w:lang w:val="en-US"/>
        </w:rPr>
        <w:t>m</w:t>
      </w:r>
      <w:r>
        <w:rPr>
          <w:rFonts w:ascii="Times New Roman" w:hAnsi="Times New Roman"/>
          <w:b w:val="1"/>
          <w:bCs w:val="1"/>
          <w:color w:val="323232"/>
          <w:shd w:val="clear" w:color="auto" w:fill="f2f2f2"/>
          <w:rtl w:val="0"/>
          <w:lang w:val="en-US"/>
        </w:rPr>
        <w:t xml:space="preserve">aterials </w:t>
      </w:r>
      <w:r>
        <w:rPr>
          <w:rFonts w:ascii="Times New Roman" w:hAnsi="Times New Roman"/>
          <w:b w:val="1"/>
          <w:bCs w:val="1"/>
          <w:color w:val="323232"/>
          <w:shd w:val="clear" w:color="auto" w:fill="f2f2f2"/>
          <w:rtl w:val="0"/>
          <w:lang w:val="en-US"/>
        </w:rPr>
        <w:t>t</w:t>
      </w:r>
      <w:r>
        <w:rPr>
          <w:rFonts w:ascii="Times New Roman" w:hAnsi="Times New Roman"/>
          <w:b w:val="1"/>
          <w:bCs w:val="1"/>
          <w:color w:val="323232"/>
          <w:shd w:val="clear" w:color="auto" w:fill="f2f2f2"/>
          <w:rtl w:val="0"/>
          <w:lang w:val="en-US"/>
        </w:rPr>
        <w:t xml:space="preserve">echnology, and </w:t>
      </w:r>
      <w:r>
        <w:rPr>
          <w:rFonts w:ascii="Times New Roman" w:hAnsi="Times New Roman"/>
          <w:b w:val="1"/>
          <w:bCs w:val="1"/>
          <w:color w:val="323232"/>
          <w:shd w:val="clear" w:color="auto" w:fill="f2f2f2"/>
          <w:rtl w:val="0"/>
          <w:lang w:val="en-US"/>
        </w:rPr>
        <w:t>m</w:t>
      </w:r>
      <w:r>
        <w:rPr>
          <w:rFonts w:ascii="Times New Roman" w:hAnsi="Times New Roman"/>
          <w:b w:val="1"/>
          <w:bCs w:val="1"/>
          <w:color w:val="323232"/>
          <w:shd w:val="clear" w:color="auto" w:fill="f2f2f2"/>
          <w:rtl w:val="0"/>
          <w:lang w:val="en-US"/>
        </w:rPr>
        <w:t xml:space="preserve">aterials </w:t>
      </w:r>
      <w:r>
        <w:rPr>
          <w:rFonts w:ascii="Times New Roman" w:hAnsi="Times New Roman"/>
          <w:b w:val="1"/>
          <w:bCs w:val="1"/>
          <w:color w:val="323232"/>
          <w:shd w:val="clear" w:color="auto" w:fill="f2f2f2"/>
          <w:rtl w:val="0"/>
          <w:lang w:val="en-US"/>
        </w:rPr>
        <w:t>m</w:t>
      </w:r>
      <w:r>
        <w:rPr>
          <w:rFonts w:ascii="Times New Roman" w:hAnsi="Times New Roman"/>
          <w:b w:val="1"/>
          <w:bCs w:val="1"/>
          <w:color w:val="323232"/>
          <w:shd w:val="clear" w:color="auto" w:fill="f2f2f2"/>
          <w:rtl w:val="0"/>
        </w:rPr>
        <w:t xml:space="preserve">arket </w:t>
      </w:r>
      <w:r>
        <w:rPr>
          <w:rFonts w:ascii="Times New Roman" w:hAnsi="Times New Roman"/>
          <w:b w:val="1"/>
          <w:bCs w:val="1"/>
          <w:color w:val="323232"/>
          <w:shd w:val="clear" w:color="auto" w:fill="f2f2f2"/>
          <w:rtl w:val="0"/>
          <w:lang w:val="en-US"/>
        </w:rPr>
        <w:t>a</w:t>
      </w:r>
      <w:r>
        <w:rPr>
          <w:rFonts w:ascii="Times New Roman" w:hAnsi="Times New Roman"/>
          <w:b w:val="1"/>
          <w:bCs w:val="1"/>
          <w:color w:val="323232"/>
          <w:shd w:val="clear" w:color="auto" w:fill="f2f2f2"/>
          <w:rtl w:val="0"/>
          <w:lang w:val="en-US"/>
        </w:rPr>
        <w:t xml:space="preserve">nalysis for the </w:t>
      </w:r>
      <w:r>
        <w:rPr>
          <w:rFonts w:ascii="Times New Roman" w:hAnsi="Times New Roman"/>
          <w:b w:val="1"/>
          <w:bCs w:val="1"/>
          <w:color w:val="323232"/>
          <w:shd w:val="clear" w:color="auto" w:fill="f2f2f2"/>
          <w:rtl w:val="0"/>
          <w:lang w:val="en-US"/>
        </w:rPr>
        <w:t>s</w:t>
      </w:r>
      <w:r>
        <w:rPr>
          <w:rFonts w:ascii="Times New Roman" w:hAnsi="Times New Roman"/>
          <w:b w:val="1"/>
          <w:bCs w:val="1"/>
          <w:color w:val="323232"/>
          <w:shd w:val="clear" w:color="auto" w:fill="f2f2f2"/>
          <w:rtl w:val="0"/>
          <w:lang w:val="es-ES_tradnl"/>
        </w:rPr>
        <w:t xml:space="preserve">emiconductor, </w:t>
      </w:r>
      <w:r>
        <w:rPr>
          <w:rFonts w:ascii="Times New Roman" w:hAnsi="Times New Roman"/>
          <w:b w:val="1"/>
          <w:bCs w:val="1"/>
          <w:color w:val="323232"/>
          <w:shd w:val="clear" w:color="auto" w:fill="f2f2f2"/>
          <w:rtl w:val="0"/>
          <w:lang w:val="en-US"/>
        </w:rPr>
        <w:t>d</w:t>
      </w:r>
      <w:r>
        <w:rPr>
          <w:rFonts w:ascii="Times New Roman" w:hAnsi="Times New Roman"/>
          <w:b w:val="1"/>
          <w:bCs w:val="1"/>
          <w:color w:val="323232"/>
          <w:shd w:val="clear" w:color="auto" w:fill="f2f2f2"/>
          <w:rtl w:val="0"/>
          <w:lang w:val="en-US"/>
        </w:rPr>
        <w:t xml:space="preserve">isplay, </w:t>
      </w:r>
      <w:r>
        <w:rPr>
          <w:rFonts w:ascii="Times New Roman" w:hAnsi="Times New Roman"/>
          <w:b w:val="1"/>
          <w:bCs w:val="1"/>
          <w:color w:val="323232"/>
          <w:shd w:val="clear" w:color="auto" w:fill="f2f2f2"/>
          <w:rtl w:val="0"/>
          <w:lang w:val="en-US"/>
        </w:rPr>
        <w:t>s</w:t>
      </w:r>
      <w:r>
        <w:rPr>
          <w:rFonts w:ascii="Times New Roman" w:hAnsi="Times New Roman"/>
          <w:b w:val="1"/>
          <w:bCs w:val="1"/>
          <w:color w:val="323232"/>
          <w:shd w:val="clear" w:color="auto" w:fill="f2f2f2"/>
          <w:rtl w:val="0"/>
          <w:lang w:val="en-US"/>
        </w:rPr>
        <w:t xml:space="preserve">olar/PV, and LED </w:t>
      </w:r>
      <w:r>
        <w:rPr>
          <w:rFonts w:ascii="Times New Roman" w:hAnsi="Times New Roman"/>
          <w:b w:val="1"/>
          <w:bCs w:val="1"/>
          <w:color w:val="323232"/>
          <w:shd w:val="clear" w:color="auto" w:fill="f2f2f2"/>
          <w:rtl w:val="0"/>
          <w:lang w:val="en-US"/>
        </w:rPr>
        <w:t>i</w:t>
      </w:r>
      <w:r>
        <w:rPr>
          <w:rFonts w:ascii="Times New Roman" w:hAnsi="Times New Roman"/>
          <w:b w:val="1"/>
          <w:bCs w:val="1"/>
          <w:color w:val="323232"/>
          <w:shd w:val="clear" w:color="auto" w:fill="f2f2f2"/>
          <w:rtl w:val="0"/>
        </w:rPr>
        <w:t xml:space="preserve">ndustries. </w:t>
      </w:r>
      <w:r>
        <w:rPr>
          <w:rFonts w:ascii="Times New Roman" w:hAnsi="Times New Roman"/>
          <w:b w:val="1"/>
          <w:bCs w:val="1"/>
          <w:color w:val="323232"/>
          <w:shd w:val="clear" w:color="auto" w:fill="f2f2f2"/>
          <w:rtl w:val="0"/>
          <w:lang w:val="en-US"/>
        </w:rPr>
        <w:t>Since 2000, t</w:t>
      </w:r>
      <w:r>
        <w:rPr>
          <w:rFonts w:ascii="Times New Roman" w:hAnsi="Times New Roman"/>
          <w:b w:val="1"/>
          <w:bCs w:val="1"/>
          <w:color w:val="323232"/>
          <w:shd w:val="clear" w:color="auto" w:fill="f2f2f2"/>
          <w:rtl w:val="0"/>
          <w:lang w:val="en-US"/>
        </w:rPr>
        <w:t xml:space="preserve">he </w:t>
      </w:r>
      <w:r>
        <w:rPr>
          <w:rFonts w:ascii="Times New Roman" w:hAnsi="Times New Roman"/>
          <w:b w:val="1"/>
          <w:bCs w:val="1"/>
          <w:color w:val="323232"/>
          <w:shd w:val="clear" w:color="auto" w:fill="f2f2f2"/>
          <w:rtl w:val="0"/>
          <w:lang w:val="en-US"/>
        </w:rPr>
        <w:t>c</w:t>
      </w:r>
      <w:r>
        <w:rPr>
          <w:rFonts w:ascii="Times New Roman" w:hAnsi="Times New Roman"/>
          <w:b w:val="1"/>
          <w:bCs w:val="1"/>
          <w:color w:val="323232"/>
          <w:shd w:val="clear" w:color="auto" w:fill="f2f2f2"/>
          <w:rtl w:val="0"/>
          <w:lang w:val="en-US"/>
        </w:rPr>
        <w:t>ompany has been responsible for producing the SEMATECH Critical Material Reports</w:t>
      </w:r>
      <w:r>
        <w:rPr>
          <w:rFonts w:ascii="Times New Roman" w:hAnsi="Times New Roman"/>
          <w:b w:val="1"/>
          <w:bCs w:val="1"/>
          <w:color w:val="323232"/>
          <w:shd w:val="clear" w:color="auto" w:fill="f2f2f2"/>
          <w:rtl w:val="0"/>
          <w:lang w:val="en-US"/>
        </w:rPr>
        <w:t xml:space="preserve">, covering silicon wafers, </w:t>
      </w:r>
      <w:r>
        <w:rPr>
          <w:rFonts w:ascii="Times New Roman" w:hAnsi="Times New Roman"/>
          <w:b w:val="1"/>
          <w:bCs w:val="1"/>
          <w:color w:val="323232"/>
          <w:shd w:val="clear" w:color="auto" w:fill="f2f2f2"/>
          <w:rtl w:val="0"/>
          <w:lang w:val="en-US"/>
        </w:rPr>
        <w:t xml:space="preserve">semiconductor gases, wet chemicals, CMP consumables, Photoresists, </w:t>
      </w:r>
      <w:r>
        <w:rPr>
          <w:rFonts w:ascii="Times New Roman" w:hAnsi="Times New Roman"/>
          <w:b w:val="1"/>
          <w:bCs w:val="1"/>
          <w:color w:val="323232"/>
          <w:shd w:val="clear" w:color="auto" w:fill="f2f2f2"/>
          <w:rtl w:val="0"/>
          <w:lang w:val="en-US"/>
        </w:rPr>
        <w:t xml:space="preserve">and </w:t>
      </w:r>
      <w:r>
        <w:rPr>
          <w:rFonts w:ascii="Times New Roman" w:hAnsi="Times New Roman"/>
          <w:b w:val="1"/>
          <w:bCs w:val="1"/>
          <w:color w:val="323232"/>
          <w:shd w:val="clear" w:color="auto" w:fill="f2f2f2"/>
          <w:rtl w:val="0"/>
          <w:lang w:val="pt-PT"/>
        </w:rPr>
        <w:t>ALD/CVD Precursor</w:t>
      </w:r>
      <w:r>
        <w:rPr>
          <w:rFonts w:ascii="Times New Roman" w:hAnsi="Times New Roman"/>
          <w:b w:val="1"/>
          <w:bCs w:val="1"/>
          <w:color w:val="323232"/>
          <w:shd w:val="clear" w:color="auto" w:fill="f2f2f2"/>
          <w:rtl w:val="0"/>
          <w:lang w:val="en-US"/>
        </w:rPr>
        <w:t>s</w:t>
      </w:r>
      <w:r>
        <w:rPr>
          <w:rFonts w:ascii="Times New Roman" w:hAnsi="Times New Roman"/>
          <w:b w:val="1"/>
          <w:bCs w:val="1"/>
          <w:color w:val="323232"/>
          <w:shd w:val="clear" w:color="auto" w:fill="f2f2f2"/>
          <w:rtl w:val="0"/>
          <w:lang w:val="en-US"/>
        </w:rPr>
        <w:t xml:space="preserve">. For additional information about these reports or CMC Fabs membership please contact Lita Shon-Roy or Michel Walden at </w:t>
      </w:r>
      <w:r>
        <w:rPr>
          <w:rStyle w:val="Hyperlink.0"/>
          <w:rFonts w:ascii="Times New Roman" w:cs="Times New Roman" w:hAnsi="Times New Roman" w:eastAsia="Times New Roman"/>
          <w:b w:val="1"/>
          <w:bCs w:val="1"/>
          <w:color w:val="3d97c5"/>
          <w:u w:val="single" w:color="3d97c5"/>
          <w:shd w:val="clear" w:color="auto" w:fill="f2f2f2"/>
          <w:rtl w:val="0"/>
        </w:rPr>
        <w:fldChar w:fldCharType="begin" w:fldLock="0"/>
      </w:r>
      <w:r>
        <w:rPr>
          <w:rStyle w:val="Hyperlink.0"/>
          <w:rFonts w:ascii="Times New Roman" w:cs="Times New Roman" w:hAnsi="Times New Roman" w:eastAsia="Times New Roman"/>
          <w:b w:val="1"/>
          <w:bCs w:val="1"/>
          <w:color w:val="3d97c5"/>
          <w:u w:val="single" w:color="3d97c5"/>
          <w:shd w:val="clear" w:color="auto" w:fill="f2f2f2"/>
          <w:rtl w:val="0"/>
        </w:rPr>
        <w:instrText xml:space="preserve"> HYPERLINK "mailto:info@cmcfabs.org"</w:instrText>
      </w:r>
      <w:r>
        <w:rPr>
          <w:rStyle w:val="Hyperlink.0"/>
          <w:rFonts w:ascii="Times New Roman" w:cs="Times New Roman" w:hAnsi="Times New Roman" w:eastAsia="Times New Roman"/>
          <w:b w:val="1"/>
          <w:bCs w:val="1"/>
          <w:color w:val="3d97c5"/>
          <w:u w:val="single" w:color="3d97c5"/>
          <w:shd w:val="clear" w:color="auto" w:fill="f2f2f2"/>
          <w:rtl w:val="0"/>
        </w:rPr>
        <w:fldChar w:fldCharType="separate" w:fldLock="0"/>
      </w:r>
      <w:r>
        <w:rPr>
          <w:rStyle w:val="Hyperlink.0"/>
          <w:rFonts w:ascii="Times New Roman" w:hAnsi="Times New Roman"/>
          <w:b w:val="1"/>
          <w:bCs w:val="1"/>
          <w:color w:val="3d97c5"/>
          <w:u w:val="single" w:color="3d97c5"/>
          <w:shd w:val="clear" w:color="auto" w:fill="f2f2f2"/>
          <w:rtl w:val="0"/>
        </w:rPr>
        <w:t>info@cmcfabs.org</w:t>
      </w:r>
      <w:r>
        <w:rPr>
          <w:rFonts w:ascii="Times New Roman" w:cs="Times New Roman" w:hAnsi="Times New Roman" w:eastAsia="Times New Roman"/>
          <w:b w:val="1"/>
          <w:bCs w:val="1"/>
          <w:color w:val="323232"/>
          <w:shd w:val="clear" w:color="auto" w:fill="f2f2f2"/>
          <w:rtl w:val="0"/>
        </w:rPr>
        <w:fldChar w:fldCharType="end" w:fldLock="0"/>
      </w:r>
      <w:r>
        <w:rPr>
          <w:rFonts w:ascii="Times New Roman" w:hAnsi="Times New Roman" w:hint="default"/>
          <w:b w:val="1"/>
          <w:bCs w:val="1"/>
          <w:color w:val="323232"/>
          <w:shd w:val="clear" w:color="auto" w:fill="f2f2f2"/>
          <w:rtl w:val="0"/>
        </w:rPr>
        <w:t xml:space="preserve">  </w:t>
      </w:r>
      <w:r>
        <w:rPr>
          <w:rFonts w:ascii="Times New Roman" w:hAnsi="Times New Roman"/>
          <w:b w:val="1"/>
          <w:bCs w:val="1"/>
          <w:color w:val="323232"/>
          <w:shd w:val="clear" w:color="auto" w:fill="f2f2f2"/>
          <w:rtl w:val="0"/>
          <w:lang w:val="en-US"/>
        </w:rPr>
        <w:t xml:space="preserve">+1-480-332-8336, or go to </w:t>
      </w:r>
      <w:r>
        <w:rPr>
          <w:rStyle w:val="Hyperlink.0"/>
          <w:rFonts w:ascii="Times New Roman" w:cs="Times New Roman" w:hAnsi="Times New Roman" w:eastAsia="Times New Roman"/>
          <w:b w:val="1"/>
          <w:bCs w:val="1"/>
          <w:color w:val="3d97c5"/>
          <w:u w:val="single" w:color="3d97c5"/>
          <w:shd w:val="clear" w:color="auto" w:fill="f2f2f2"/>
          <w:rtl w:val="0"/>
        </w:rPr>
        <w:fldChar w:fldCharType="begin" w:fldLock="0"/>
      </w:r>
      <w:r>
        <w:rPr>
          <w:rStyle w:val="Hyperlink.0"/>
          <w:rFonts w:ascii="Times New Roman" w:cs="Times New Roman" w:hAnsi="Times New Roman" w:eastAsia="Times New Roman"/>
          <w:b w:val="1"/>
          <w:bCs w:val="1"/>
          <w:color w:val="3d97c5"/>
          <w:u w:val="single" w:color="3d97c5"/>
          <w:shd w:val="clear" w:color="auto" w:fill="f2f2f2"/>
          <w:rtl w:val="0"/>
        </w:rPr>
        <w:instrText xml:space="preserve"> HYPERLINK "http://www.techcet.com/"</w:instrText>
      </w:r>
      <w:r>
        <w:rPr>
          <w:rStyle w:val="Hyperlink.0"/>
          <w:rFonts w:ascii="Times New Roman" w:cs="Times New Roman" w:hAnsi="Times New Roman" w:eastAsia="Times New Roman"/>
          <w:b w:val="1"/>
          <w:bCs w:val="1"/>
          <w:color w:val="3d97c5"/>
          <w:u w:val="single" w:color="3d97c5"/>
          <w:shd w:val="clear" w:color="auto" w:fill="f2f2f2"/>
          <w:rtl w:val="0"/>
        </w:rPr>
        <w:fldChar w:fldCharType="separate" w:fldLock="0"/>
      </w:r>
      <w:r>
        <w:rPr>
          <w:rStyle w:val="Hyperlink.0"/>
          <w:rFonts w:ascii="Times New Roman" w:hAnsi="Times New Roman"/>
          <w:b w:val="1"/>
          <w:bCs w:val="1"/>
          <w:color w:val="3d97c5"/>
          <w:u w:val="single" w:color="3d97c5"/>
          <w:shd w:val="clear" w:color="auto" w:fill="f2f2f2"/>
          <w:rtl w:val="0"/>
        </w:rPr>
        <w:t>www.techcet.com</w:t>
      </w:r>
      <w:r>
        <w:rPr>
          <w:rFonts w:ascii="Times New Roman" w:cs="Times New Roman" w:hAnsi="Times New Roman" w:eastAsia="Times New Roman"/>
          <w:b w:val="1"/>
          <w:bCs w:val="1"/>
          <w:color w:val="323232"/>
          <w:shd w:val="clear" w:color="auto" w:fill="f2f2f2"/>
          <w:rtl w:val="0"/>
        </w:rPr>
        <w:fldChar w:fldCharType="end" w:fldLock="0"/>
      </w:r>
      <w:r>
        <w:rPr>
          <w:rFonts w:ascii="Times New Roman" w:hAnsi="Times New Roman"/>
          <w:b w:val="1"/>
          <w:bCs w:val="1"/>
          <w:color w:val="323232"/>
          <w:shd w:val="clear" w:color="auto" w:fill="f2f2f2"/>
          <w:rtl w:val="0"/>
          <w:lang w:val="en-US"/>
        </w:rPr>
        <w:t xml:space="preserve"> or </w:t>
      </w:r>
      <w:r>
        <w:rPr>
          <w:rStyle w:val="Hyperlink.0"/>
          <w:rFonts w:ascii="Times New Roman" w:cs="Times New Roman" w:hAnsi="Times New Roman" w:eastAsia="Times New Roman"/>
          <w:b w:val="1"/>
          <w:bCs w:val="1"/>
          <w:color w:val="3d97c5"/>
          <w:u w:val="single" w:color="3d97c5"/>
          <w:shd w:val="clear" w:color="auto" w:fill="f2f2f2"/>
          <w:rtl w:val="0"/>
        </w:rPr>
        <w:fldChar w:fldCharType="begin" w:fldLock="0"/>
      </w:r>
      <w:r>
        <w:rPr>
          <w:rStyle w:val="Hyperlink.0"/>
          <w:rFonts w:ascii="Times New Roman" w:cs="Times New Roman" w:hAnsi="Times New Roman" w:eastAsia="Times New Roman"/>
          <w:b w:val="1"/>
          <w:bCs w:val="1"/>
          <w:color w:val="3d97c5"/>
          <w:u w:val="single" w:color="3d97c5"/>
          <w:shd w:val="clear" w:color="auto" w:fill="f2f2f2"/>
          <w:rtl w:val="0"/>
        </w:rPr>
        <w:instrText xml:space="preserve"> HYPERLINK "http://www.cmcfabs.org/"</w:instrText>
      </w:r>
      <w:r>
        <w:rPr>
          <w:rStyle w:val="Hyperlink.0"/>
          <w:rFonts w:ascii="Times New Roman" w:cs="Times New Roman" w:hAnsi="Times New Roman" w:eastAsia="Times New Roman"/>
          <w:b w:val="1"/>
          <w:bCs w:val="1"/>
          <w:color w:val="3d97c5"/>
          <w:u w:val="single" w:color="3d97c5"/>
          <w:shd w:val="clear" w:color="auto" w:fill="f2f2f2"/>
          <w:rtl w:val="0"/>
        </w:rPr>
        <w:fldChar w:fldCharType="separate" w:fldLock="0"/>
      </w:r>
      <w:r>
        <w:rPr>
          <w:rStyle w:val="Hyperlink.0"/>
          <w:rFonts w:ascii="Times New Roman" w:hAnsi="Times New Roman"/>
          <w:b w:val="1"/>
          <w:bCs w:val="1"/>
          <w:color w:val="3d97c5"/>
          <w:u w:val="single" w:color="3d97c5"/>
          <w:shd w:val="clear" w:color="auto" w:fill="f2f2f2"/>
          <w:rtl w:val="0"/>
        </w:rPr>
        <w:t>www.cmcfabs.org</w:t>
      </w:r>
      <w:r>
        <w:rPr>
          <w:rFonts w:ascii="Times New Roman" w:cs="Times New Roman" w:hAnsi="Times New Roman" w:eastAsia="Times New Roman"/>
          <w:b w:val="1"/>
          <w:bCs w:val="1"/>
          <w:color w:val="323232"/>
          <w:shd w:val="clear" w:color="auto" w:fill="f2f2f2"/>
          <w:rtl w:val="0"/>
        </w:rPr>
        <w:fldChar w:fldCharType="end" w:fldLock="0"/>
      </w:r>
      <w:r>
        <w:rPr>
          <w:rFonts w:ascii="Times New Roman" w:hAnsi="Times New Roman"/>
          <w:b w:val="1"/>
          <w:bCs w:val="1"/>
          <w:color w:val="323232"/>
          <w:shd w:val="clear" w:color="auto" w:fill="f2f2f2"/>
          <w:rtl w:val="0"/>
        </w:rPr>
        <w:t xml:space="preserve"> </w:t>
      </w:r>
    </w:p>
    <w:p>
      <w:pPr>
        <w:pStyle w:val="Default"/>
        <w:bidi w:val="0"/>
        <w:ind w:left="0" w:right="0" w:firstLine="0"/>
        <w:jc w:val="left"/>
        <w:rPr>
          <w:rStyle w:val="None"/>
          <w:rFonts w:ascii="Times New Roman" w:cs="Times New Roman" w:hAnsi="Times New Roman" w:eastAsia="Times New Roman"/>
          <w:color w:val="323232"/>
          <w:shd w:val="clear" w:color="auto" w:fill="f2f2f2"/>
          <w:rtl w:val="0"/>
        </w:rPr>
      </w:pPr>
    </w:p>
    <w:p>
      <w:pPr>
        <w:pStyle w:val="Default"/>
        <w:bidi w:val="0"/>
        <w:ind w:left="0" w:right="0" w:firstLine="0"/>
        <w:jc w:val="left"/>
        <w:rPr>
          <w:rtl w:val="0"/>
        </w:rPr>
      </w:pPr>
      <w:r>
        <w:rPr>
          <w:rFonts w:ascii="Times New Roman" w:hAnsi="Times New Roman"/>
          <w:color w:val="323232"/>
          <w:shd w:val="clear" w:color="auto" w:fill="f2f2f2"/>
          <w:rtl w:val="0"/>
          <w:lang w:val="de-DE"/>
        </w:rPr>
        <w:t xml:space="preserve">SOURCE: TECHCET CA, LLC </w:t>
      </w:r>
      <w:r>
        <w:rPr>
          <w:rFonts w:ascii="Times New Roman" w:hAnsi="Times New Roman"/>
          <w:color w:val="323232"/>
          <w:shd w:val="clear" w:color="auto" w:fill="f2f2f2"/>
          <w:rtl w:val="0"/>
          <w:lang w:val="en-US"/>
        </w:rPr>
        <w:t xml:space="preserve"> </w:t>
      </w:r>
      <w:r>
        <w:rPr>
          <w:rFonts w:ascii="Times New Roman" w:hAnsi="Times New Roman" w:hint="default"/>
          <w:color w:val="323232"/>
          <w:shd w:val="clear" w:color="auto" w:fill="f2f2f2"/>
          <w:rtl w:val="0"/>
          <w:lang w:val="de-DE"/>
        </w:rPr>
        <w:t xml:space="preserve">© </w:t>
      </w:r>
      <w:r>
        <w:rPr>
          <w:rFonts w:ascii="Times New Roman" w:hAnsi="Times New Roman"/>
          <w:color w:val="323232"/>
          <w:shd w:val="clear" w:color="auto" w:fill="f2f2f2"/>
          <w:rtl w:val="0"/>
          <w:lang w:val="de-DE"/>
        </w:rPr>
        <w:t>2016 TECHCET CA, LLC</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3d97c5"/>
      <w:u w:val="single" w:color="3d97c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